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4FD7A" w14:textId="77777777"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 wp14:anchorId="37D670AD" wp14:editId="38AD6EAC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C4D0A09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286D781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A0660B5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1B8C883" w14:textId="77777777"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48F10B60" w14:textId="08261A18"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26</w:t>
      </w:r>
      <w:r w:rsidR="00261813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75-</w:t>
      </w:r>
      <w:r w:rsidR="00586836">
        <w:rPr>
          <w:rFonts w:ascii="Century" w:eastAsia="Calibri" w:hAnsi="Century"/>
          <w:b/>
          <w:sz w:val="32"/>
          <w:szCs w:val="32"/>
          <w:lang w:eastAsia="ru-RU"/>
        </w:rPr>
        <w:t>9505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24E4E25" w14:textId="77777777" w:rsidR="004F3997" w:rsidRPr="001C0D41" w:rsidRDefault="00B27E1A" w:rsidP="00A16F5B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 w:rsidRPr="001C0D41">
        <w:rPr>
          <w:rFonts w:ascii="Century" w:eastAsia="Calibri" w:hAnsi="Century"/>
          <w:sz w:val="28"/>
          <w:szCs w:val="28"/>
          <w:lang w:eastAsia="ru-RU"/>
        </w:rPr>
        <w:t>2</w:t>
      </w:r>
      <w:r w:rsidR="00131B23" w:rsidRPr="001C0D41">
        <w:rPr>
          <w:rFonts w:ascii="Century" w:eastAsia="Calibri" w:hAnsi="Century"/>
          <w:sz w:val="28"/>
          <w:szCs w:val="28"/>
          <w:lang w:eastAsia="ru-RU"/>
        </w:rPr>
        <w:t>3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31B23" w:rsidRPr="001C0D41">
        <w:rPr>
          <w:rFonts w:ascii="Century" w:eastAsia="Calibri" w:hAnsi="Century"/>
          <w:sz w:val="28"/>
          <w:szCs w:val="28"/>
          <w:lang w:eastAsia="ru-RU"/>
        </w:rPr>
        <w:t>квітня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1C0D41">
        <w:rPr>
          <w:rFonts w:ascii="Century" w:eastAsia="Calibri" w:hAnsi="Century"/>
          <w:sz w:val="28"/>
          <w:szCs w:val="28"/>
          <w:lang w:eastAsia="ru-RU"/>
        </w:rPr>
        <w:t>6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35742F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5F0F5A" w:rsidRPr="001C0D41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7118CD56" w14:textId="77777777" w:rsidR="00EB1147" w:rsidRPr="001C0D41" w:rsidRDefault="00EB1147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eastAsia="Calibri" w:hAnsi="Century"/>
          <w:sz w:val="28"/>
          <w:szCs w:val="28"/>
          <w:lang w:eastAsia="ru-RU"/>
        </w:rPr>
      </w:pPr>
    </w:p>
    <w:p w14:paraId="5F8A4BA9" w14:textId="77777777" w:rsidR="00453874" w:rsidRPr="001C0D41" w:rsidRDefault="00131B23" w:rsidP="004E5D20">
      <w:pPr>
        <w:jc w:val="both"/>
        <w:rPr>
          <w:rFonts w:ascii="Century" w:hAnsi="Century"/>
          <w:b/>
          <w:sz w:val="28"/>
          <w:szCs w:val="28"/>
        </w:rPr>
      </w:pPr>
      <w:r w:rsidRPr="001C0D41">
        <w:rPr>
          <w:rFonts w:ascii="Century" w:hAnsi="Century"/>
          <w:b/>
          <w:sz w:val="28"/>
          <w:szCs w:val="28"/>
        </w:rPr>
        <w:t xml:space="preserve">Про </w:t>
      </w:r>
      <w:r w:rsidR="00453874" w:rsidRPr="001C0D41">
        <w:rPr>
          <w:rFonts w:ascii="Century" w:hAnsi="Century"/>
          <w:b/>
          <w:sz w:val="28"/>
          <w:szCs w:val="28"/>
        </w:rPr>
        <w:t xml:space="preserve">внесення </w:t>
      </w:r>
      <w:bookmarkStart w:id="4" w:name="_Hlk227150228"/>
      <w:r w:rsidR="00453874" w:rsidRPr="001C0D41">
        <w:rPr>
          <w:rFonts w:ascii="Century" w:hAnsi="Century"/>
          <w:b/>
          <w:sz w:val="28"/>
          <w:szCs w:val="28"/>
        </w:rPr>
        <w:t xml:space="preserve">змін до рішення сесії Городоцької міської ради </w:t>
      </w:r>
      <w:r w:rsidR="007C2D47">
        <w:rPr>
          <w:rFonts w:ascii="Century" w:hAnsi="Century"/>
          <w:b/>
          <w:sz w:val="28"/>
          <w:szCs w:val="28"/>
        </w:rPr>
        <w:t xml:space="preserve">Львівської області </w:t>
      </w:r>
      <w:r w:rsidR="00453874" w:rsidRPr="001C0D41">
        <w:rPr>
          <w:rFonts w:ascii="Century" w:hAnsi="Century"/>
          <w:b/>
          <w:sz w:val="28"/>
          <w:szCs w:val="28"/>
        </w:rPr>
        <w:t>від 25 вересня 2025 року</w:t>
      </w:r>
      <w:r w:rsidR="001C0D41">
        <w:rPr>
          <w:rFonts w:ascii="Century" w:hAnsi="Century"/>
          <w:b/>
          <w:sz w:val="28"/>
          <w:szCs w:val="28"/>
          <w:lang w:val="en-US"/>
        </w:rPr>
        <w:t xml:space="preserve"> </w:t>
      </w:r>
      <w:r w:rsidR="00453874" w:rsidRPr="001C0D41">
        <w:rPr>
          <w:rFonts w:ascii="Century" w:hAnsi="Century"/>
          <w:b/>
          <w:sz w:val="28"/>
          <w:szCs w:val="28"/>
        </w:rPr>
        <w:t>№25/67-8932 «Про надання дозволу на розроблення детального плану території колишнього господарського двору на вул. Польова в с.</w:t>
      </w:r>
      <w:r w:rsidR="007C2D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453874" w:rsidRPr="001C0D41">
        <w:rPr>
          <w:rFonts w:ascii="Century" w:hAnsi="Century"/>
          <w:b/>
          <w:sz w:val="28"/>
          <w:szCs w:val="28"/>
        </w:rPr>
        <w:t>Повітно</w:t>
      </w:r>
      <w:proofErr w:type="spellEnd"/>
      <w:r w:rsidR="00453874" w:rsidRPr="001C0D41">
        <w:rPr>
          <w:rFonts w:ascii="Century" w:hAnsi="Century"/>
          <w:b/>
          <w:sz w:val="28"/>
          <w:szCs w:val="28"/>
        </w:rPr>
        <w:t xml:space="preserve"> Львівського району Львівської області»</w:t>
      </w:r>
    </w:p>
    <w:bookmarkEnd w:id="4"/>
    <w:p w14:paraId="57857021" w14:textId="77777777" w:rsidR="00692591" w:rsidRPr="001C0D41" w:rsidRDefault="00692591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hAnsi="Century"/>
          <w:b/>
          <w:sz w:val="28"/>
          <w:szCs w:val="28"/>
        </w:rPr>
      </w:pPr>
    </w:p>
    <w:p w14:paraId="352B84BF" w14:textId="77777777" w:rsidR="004F3997" w:rsidRPr="001C0D41" w:rsidRDefault="002863B3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8"/>
          <w:szCs w:val="28"/>
          <w:lang w:val="uk-UA"/>
        </w:rPr>
      </w:pPr>
      <w:r w:rsidRPr="001C0D41">
        <w:rPr>
          <w:rFonts w:ascii="Century" w:hAnsi="Century"/>
          <w:sz w:val="28"/>
          <w:szCs w:val="28"/>
          <w:lang w:val="uk-UA"/>
        </w:rPr>
        <w:t xml:space="preserve">Керуючись </w:t>
      </w:r>
      <w:r w:rsidR="0061389E" w:rsidRPr="001C0D41">
        <w:rPr>
          <w:rFonts w:ascii="Century" w:hAnsi="Century"/>
          <w:sz w:val="28"/>
          <w:szCs w:val="28"/>
          <w:lang w:val="uk-UA"/>
        </w:rPr>
        <w:t>Закон</w:t>
      </w:r>
      <w:r w:rsidR="00E44EF1" w:rsidRPr="001C0D41">
        <w:rPr>
          <w:rFonts w:ascii="Century" w:hAnsi="Century"/>
          <w:sz w:val="28"/>
          <w:szCs w:val="28"/>
          <w:lang w:val="uk-UA"/>
        </w:rPr>
        <w:t>ом</w:t>
      </w:r>
      <w:r w:rsidR="0061389E" w:rsidRPr="001C0D41">
        <w:rPr>
          <w:rFonts w:ascii="Century" w:hAnsi="Century"/>
          <w:sz w:val="28"/>
          <w:szCs w:val="28"/>
          <w:lang w:val="uk-UA"/>
        </w:rPr>
        <w:t xml:space="preserve">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6190564C" w14:textId="77777777" w:rsidR="00E44EF1" w:rsidRPr="001C0D41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</w:p>
    <w:p w14:paraId="794B8350" w14:textId="77777777" w:rsidR="004F3997" w:rsidRPr="001C0D41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  <w:r w:rsidRPr="001C0D41">
        <w:rPr>
          <w:rFonts w:ascii="Century" w:hAnsi="Century"/>
          <w:b/>
          <w:bCs/>
          <w:color w:val="auto"/>
          <w:sz w:val="28"/>
          <w:szCs w:val="28"/>
          <w:lang w:val="uk-UA"/>
        </w:rPr>
        <w:t>ВИРІШИЛА:</w:t>
      </w:r>
    </w:p>
    <w:p w14:paraId="60F98EDE" w14:textId="77777777" w:rsidR="00E44EF1" w:rsidRPr="001C0D41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</w:p>
    <w:p w14:paraId="60EACFC2" w14:textId="77777777" w:rsidR="00E02ABA" w:rsidRPr="001C0D41" w:rsidRDefault="00E44EF1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 w:rsidRPr="001C0D41">
        <w:rPr>
          <w:rFonts w:ascii="Century" w:hAnsi="Century"/>
          <w:sz w:val="28"/>
          <w:szCs w:val="28"/>
        </w:rPr>
        <w:t>Внести</w:t>
      </w:r>
      <w:proofErr w:type="spellEnd"/>
      <w:r w:rsidRPr="001C0D41">
        <w:rPr>
          <w:rFonts w:ascii="Century" w:hAnsi="Century"/>
          <w:sz w:val="28"/>
          <w:szCs w:val="28"/>
        </w:rPr>
        <w:t xml:space="preserve"> зміни до рішення сесії Городоцької міської ради </w:t>
      </w:r>
      <w:r w:rsidR="007C2D47" w:rsidRPr="007C2D47">
        <w:rPr>
          <w:rFonts w:ascii="Century" w:hAnsi="Century"/>
          <w:sz w:val="28"/>
          <w:szCs w:val="28"/>
        </w:rPr>
        <w:t xml:space="preserve">Львівської області </w:t>
      </w:r>
      <w:r w:rsidRPr="001C0D41">
        <w:rPr>
          <w:rFonts w:ascii="Century" w:hAnsi="Century"/>
          <w:sz w:val="28"/>
          <w:szCs w:val="28"/>
        </w:rPr>
        <w:t xml:space="preserve">від 25 вересня 2025 року №25/67-8932 «Про надання дозволу на розроблення детального плану території колишнього господарського двору на вул. Польова в с. </w:t>
      </w:r>
      <w:proofErr w:type="spellStart"/>
      <w:r w:rsidRPr="001C0D41">
        <w:rPr>
          <w:rFonts w:ascii="Century" w:hAnsi="Century"/>
          <w:sz w:val="28"/>
          <w:szCs w:val="28"/>
        </w:rPr>
        <w:t>Повітно</w:t>
      </w:r>
      <w:proofErr w:type="spellEnd"/>
      <w:r w:rsidRPr="001C0D41">
        <w:rPr>
          <w:rFonts w:ascii="Century" w:hAnsi="Century"/>
          <w:sz w:val="28"/>
          <w:szCs w:val="28"/>
        </w:rPr>
        <w:t xml:space="preserve"> Львівського району Львівської області», виклавши п.1 рішення в наступній редакції:</w:t>
      </w:r>
    </w:p>
    <w:p w14:paraId="2B314202" w14:textId="77777777" w:rsidR="00E44EF1" w:rsidRPr="001C0D41" w:rsidRDefault="00B656BE" w:rsidP="00B656BE">
      <w:pPr>
        <w:pStyle w:val="ad"/>
        <w:jc w:val="both"/>
        <w:rPr>
          <w:rFonts w:ascii="Century" w:hAnsi="Century"/>
          <w:sz w:val="28"/>
          <w:szCs w:val="28"/>
        </w:rPr>
      </w:pPr>
      <w:r w:rsidRPr="001C0D41">
        <w:rPr>
          <w:rFonts w:ascii="Century" w:hAnsi="Century"/>
          <w:sz w:val="28"/>
          <w:szCs w:val="28"/>
        </w:rPr>
        <w:t xml:space="preserve">«1. </w:t>
      </w:r>
      <w:r w:rsidR="00E44EF1" w:rsidRPr="001C0D41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колишнього господарського двору на вул. Польова в с. </w:t>
      </w:r>
      <w:proofErr w:type="spellStart"/>
      <w:r w:rsidR="00E44EF1" w:rsidRPr="001C0D41">
        <w:rPr>
          <w:rFonts w:ascii="Century" w:hAnsi="Century"/>
          <w:sz w:val="28"/>
          <w:szCs w:val="28"/>
        </w:rPr>
        <w:t>Повітно</w:t>
      </w:r>
      <w:proofErr w:type="spellEnd"/>
      <w:r w:rsidR="00E44EF1" w:rsidRPr="001C0D41">
        <w:rPr>
          <w:rFonts w:ascii="Century" w:hAnsi="Century"/>
          <w:sz w:val="28"/>
          <w:szCs w:val="28"/>
        </w:rPr>
        <w:t xml:space="preserve"> (за межами населеного пункту) Львівського району Львівської області.  </w:t>
      </w:r>
    </w:p>
    <w:p w14:paraId="1BBE1C39" w14:textId="77777777" w:rsidR="004F3997" w:rsidRPr="001C0D41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C0D41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674D73D9" w14:textId="77777777" w:rsidR="0035742F" w:rsidRPr="001C0D41" w:rsidRDefault="0035742F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21622E11" w14:textId="77777777" w:rsidR="00622EB5" w:rsidRPr="001C0D41" w:rsidRDefault="00622EB5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4E8DFAAC" w14:textId="77777777" w:rsidR="004F3997" w:rsidRPr="001C0D41" w:rsidRDefault="00B91542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1C0D41">
        <w:rPr>
          <w:rFonts w:ascii="Century" w:hAnsi="Century"/>
          <w:b/>
          <w:sz w:val="28"/>
          <w:szCs w:val="28"/>
        </w:rPr>
        <w:t xml:space="preserve">Міський голова </w:t>
      </w:r>
      <w:r w:rsidRPr="001C0D41">
        <w:rPr>
          <w:rFonts w:ascii="Century" w:hAnsi="Century"/>
          <w:b/>
          <w:sz w:val="28"/>
          <w:szCs w:val="28"/>
        </w:rPr>
        <w:tab/>
      </w:r>
      <w:r w:rsidR="0035742F"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="00867961">
        <w:rPr>
          <w:rFonts w:ascii="Century" w:hAnsi="Century"/>
          <w:b/>
          <w:sz w:val="28"/>
          <w:szCs w:val="28"/>
          <w:lang w:val="en-US"/>
        </w:rPr>
        <w:t xml:space="preserve">  </w:t>
      </w:r>
      <w:r w:rsidRPr="001C0D41">
        <w:rPr>
          <w:rFonts w:ascii="Century" w:hAnsi="Century"/>
          <w:b/>
          <w:sz w:val="28"/>
          <w:szCs w:val="28"/>
        </w:rPr>
        <w:t>Володимир РЕМЕНЯК</w:t>
      </w:r>
    </w:p>
    <w:sectPr w:rsidR="004F3997" w:rsidRPr="001C0D41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D5132" w14:textId="77777777" w:rsidR="00A04AEA" w:rsidRDefault="00A04AEA">
      <w:r>
        <w:separator/>
      </w:r>
    </w:p>
  </w:endnote>
  <w:endnote w:type="continuationSeparator" w:id="0">
    <w:p w14:paraId="4BD12474" w14:textId="77777777" w:rsidR="00A04AEA" w:rsidRDefault="00A0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27ADE" w14:textId="77777777" w:rsidR="00A04AEA" w:rsidRDefault="00A04AEA">
      <w:r>
        <w:rPr>
          <w:color w:val="000000"/>
        </w:rPr>
        <w:separator/>
      </w:r>
    </w:p>
  </w:footnote>
  <w:footnote w:type="continuationSeparator" w:id="0">
    <w:p w14:paraId="300655F8" w14:textId="77777777" w:rsidR="00A04AEA" w:rsidRDefault="00A04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B2F37" w14:textId="77777777"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3983F1F" wp14:editId="12BA72AA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15CD948A" w14:textId="77777777"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48FB7BDC"/>
    <w:multiLevelType w:val="hybridMultilevel"/>
    <w:tmpl w:val="171AA1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 w16cid:durableId="1840341736">
    <w:abstractNumId w:val="0"/>
  </w:num>
  <w:num w:numId="2" w16cid:durableId="1937321897">
    <w:abstractNumId w:val="1"/>
  </w:num>
  <w:num w:numId="3" w16cid:durableId="1000963192">
    <w:abstractNumId w:val="2"/>
  </w:num>
  <w:num w:numId="4" w16cid:durableId="877012923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 w16cid:durableId="426777151">
    <w:abstractNumId w:val="4"/>
  </w:num>
  <w:num w:numId="6" w16cid:durableId="1123621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E67A9"/>
    <w:rsid w:val="000F6FE0"/>
    <w:rsid w:val="001025BC"/>
    <w:rsid w:val="00102911"/>
    <w:rsid w:val="001178F4"/>
    <w:rsid w:val="00131B23"/>
    <w:rsid w:val="00162680"/>
    <w:rsid w:val="00165986"/>
    <w:rsid w:val="00167EEA"/>
    <w:rsid w:val="001C0D41"/>
    <w:rsid w:val="001E0B69"/>
    <w:rsid w:val="00200384"/>
    <w:rsid w:val="002019BA"/>
    <w:rsid w:val="00214B1A"/>
    <w:rsid w:val="00261813"/>
    <w:rsid w:val="002721B1"/>
    <w:rsid w:val="00277E4E"/>
    <w:rsid w:val="002863B3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A7D2C"/>
    <w:rsid w:val="003B35E5"/>
    <w:rsid w:val="003C7326"/>
    <w:rsid w:val="00417B07"/>
    <w:rsid w:val="00453874"/>
    <w:rsid w:val="004550E1"/>
    <w:rsid w:val="00462545"/>
    <w:rsid w:val="00474D72"/>
    <w:rsid w:val="00477D12"/>
    <w:rsid w:val="004B0FEF"/>
    <w:rsid w:val="004D7FD8"/>
    <w:rsid w:val="004E5D20"/>
    <w:rsid w:val="004F3997"/>
    <w:rsid w:val="00500CF4"/>
    <w:rsid w:val="00511F0F"/>
    <w:rsid w:val="00515440"/>
    <w:rsid w:val="005321B0"/>
    <w:rsid w:val="00532366"/>
    <w:rsid w:val="00543FF1"/>
    <w:rsid w:val="005629E2"/>
    <w:rsid w:val="00586836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6E5B8B"/>
    <w:rsid w:val="00701BB8"/>
    <w:rsid w:val="00706D8A"/>
    <w:rsid w:val="0072298B"/>
    <w:rsid w:val="00735DA4"/>
    <w:rsid w:val="00797D90"/>
    <w:rsid w:val="007B23DD"/>
    <w:rsid w:val="007B3FD8"/>
    <w:rsid w:val="007C2D47"/>
    <w:rsid w:val="007E6504"/>
    <w:rsid w:val="007E6B71"/>
    <w:rsid w:val="007F6E55"/>
    <w:rsid w:val="00805DFF"/>
    <w:rsid w:val="00806DE6"/>
    <w:rsid w:val="00866E47"/>
    <w:rsid w:val="00867961"/>
    <w:rsid w:val="008937F4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4AEA"/>
    <w:rsid w:val="00A067E5"/>
    <w:rsid w:val="00A115C6"/>
    <w:rsid w:val="00A16F5B"/>
    <w:rsid w:val="00A218C9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6BE"/>
    <w:rsid w:val="00B657E4"/>
    <w:rsid w:val="00B73410"/>
    <w:rsid w:val="00B91542"/>
    <w:rsid w:val="00B93EA5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B26D9"/>
    <w:rsid w:val="00DF5223"/>
    <w:rsid w:val="00E00F01"/>
    <w:rsid w:val="00E02ABA"/>
    <w:rsid w:val="00E240A3"/>
    <w:rsid w:val="00E44EF1"/>
    <w:rsid w:val="00E51DCF"/>
    <w:rsid w:val="00E53340"/>
    <w:rsid w:val="00E53D81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A166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Secretary</cp:lastModifiedBy>
  <cp:revision>2</cp:revision>
  <cp:lastPrinted>2024-08-26T09:13:00Z</cp:lastPrinted>
  <dcterms:created xsi:type="dcterms:W3CDTF">2026-04-24T11:01:00Z</dcterms:created>
  <dcterms:modified xsi:type="dcterms:W3CDTF">2026-04-24T11:01:00Z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